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DC6B1" w14:textId="5D0588C9" w:rsidR="00C34844" w:rsidRDefault="00377631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INTRODUCTION AND FIELD: </w:t>
      </w:r>
      <w:r w:rsidR="006E1217">
        <w:rPr>
          <w:rFonts w:ascii="Arial" w:hAnsi="Arial" w:cs="Arial"/>
          <w:b/>
          <w:bCs/>
          <w:lang w:val="en-US"/>
        </w:rPr>
        <w:t>SUMMATIVE ASSESSMENT</w:t>
      </w:r>
    </w:p>
    <w:p w14:paraId="67875620" w14:textId="77777777" w:rsidR="00C34844" w:rsidRDefault="00C34844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C34844" w14:paraId="5470915C" w14:textId="77777777" w:rsidTr="00C34844">
        <w:tc>
          <w:tcPr>
            <w:tcW w:w="2122" w:type="dxa"/>
          </w:tcPr>
          <w:p w14:paraId="00143CEA" w14:textId="268F2A93" w:rsidR="00C34844" w:rsidRPr="00C34844" w:rsidRDefault="00C34844" w:rsidP="00C34844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34844">
              <w:rPr>
                <w:rFonts w:ascii="Arial" w:hAnsi="Arial" w:cs="Arial"/>
                <w:lang w:val="en-US"/>
              </w:rPr>
              <w:t>Surname</w:t>
            </w:r>
          </w:p>
        </w:tc>
        <w:tc>
          <w:tcPr>
            <w:tcW w:w="6894" w:type="dxa"/>
          </w:tcPr>
          <w:p w14:paraId="2371810D" w14:textId="77777777" w:rsidR="00C34844" w:rsidRPr="00C34844" w:rsidRDefault="00C34844" w:rsidP="00C3484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34844" w14:paraId="3F4F2205" w14:textId="77777777" w:rsidTr="00C34844">
        <w:tc>
          <w:tcPr>
            <w:tcW w:w="2122" w:type="dxa"/>
          </w:tcPr>
          <w:p w14:paraId="7D856264" w14:textId="36E6079C" w:rsidR="00C34844" w:rsidRPr="00C34844" w:rsidRDefault="00C34844" w:rsidP="00C34844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34844"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6894" w:type="dxa"/>
          </w:tcPr>
          <w:p w14:paraId="011C8CB8" w14:textId="77777777" w:rsidR="00C34844" w:rsidRPr="00C34844" w:rsidRDefault="00C34844" w:rsidP="00C3484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34844" w14:paraId="7BA5829A" w14:textId="77777777" w:rsidTr="00C34844">
        <w:tc>
          <w:tcPr>
            <w:tcW w:w="2122" w:type="dxa"/>
          </w:tcPr>
          <w:p w14:paraId="59D8F5FA" w14:textId="1B8E915D" w:rsidR="00C34844" w:rsidRPr="00C34844" w:rsidRDefault="00C34844" w:rsidP="00C34844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34844">
              <w:rPr>
                <w:rFonts w:ascii="Arial" w:hAnsi="Arial" w:cs="Arial"/>
                <w:lang w:val="en-US"/>
              </w:rPr>
              <w:t>Student number</w:t>
            </w:r>
          </w:p>
        </w:tc>
        <w:tc>
          <w:tcPr>
            <w:tcW w:w="6894" w:type="dxa"/>
          </w:tcPr>
          <w:p w14:paraId="73616D28" w14:textId="77777777" w:rsidR="00C34844" w:rsidRPr="00C34844" w:rsidRDefault="00C34844" w:rsidP="00C3484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0F8D3D9A" w14:textId="77777777" w:rsidR="00C34844" w:rsidRDefault="00C34844">
      <w:pPr>
        <w:rPr>
          <w:rFonts w:ascii="Arial" w:hAnsi="Arial" w:cs="Arial"/>
          <w:b/>
          <w:bCs/>
          <w:lang w:val="en-US"/>
        </w:rPr>
      </w:pPr>
    </w:p>
    <w:p w14:paraId="2285503D" w14:textId="599759A9" w:rsidR="00901D07" w:rsidRPr="00EE3D7A" w:rsidRDefault="006E1217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Summative </w:t>
      </w:r>
      <w:r w:rsidR="00377631">
        <w:rPr>
          <w:rFonts w:ascii="Arial" w:hAnsi="Arial" w:cs="Arial"/>
          <w:b/>
          <w:bCs/>
          <w:lang w:val="en-US"/>
        </w:rPr>
        <w:t xml:space="preserve">Assessment </w:t>
      </w:r>
      <w:r>
        <w:rPr>
          <w:rFonts w:ascii="Arial" w:hAnsi="Arial" w:cs="Arial"/>
          <w:b/>
          <w:bCs/>
          <w:lang w:val="en-US"/>
        </w:rPr>
        <w:t>T</w:t>
      </w:r>
      <w:r w:rsidR="00377631">
        <w:rPr>
          <w:rFonts w:ascii="Arial" w:hAnsi="Arial" w:cs="Arial"/>
          <w:b/>
          <w:bCs/>
          <w:lang w:val="en-US"/>
        </w:rPr>
        <w:t>ask</w:t>
      </w:r>
    </w:p>
    <w:p w14:paraId="656CF6E0" w14:textId="77777777" w:rsidR="0019024F" w:rsidRPr="0019024F" w:rsidRDefault="0019024F" w:rsidP="0019024F">
      <w:pPr>
        <w:spacing w:line="276" w:lineRule="auto"/>
        <w:rPr>
          <w:b/>
          <w:bCs/>
          <w:lang w:val="en-ZA"/>
        </w:rPr>
      </w:pPr>
      <w:r w:rsidRPr="0019024F">
        <w:rPr>
          <w:b/>
          <w:bCs/>
          <w:lang w:val="en-ZA"/>
        </w:rPr>
        <w:t>Contents of report and reflection</w:t>
      </w:r>
    </w:p>
    <w:p w14:paraId="299153F2" w14:textId="77777777" w:rsidR="00865D68" w:rsidRPr="008B4D23" w:rsidRDefault="00865D68" w:rsidP="00865D68">
      <w:pPr>
        <w:rPr>
          <w:sz w:val="18"/>
          <w:szCs w:val="18"/>
        </w:rPr>
      </w:pPr>
      <w:r w:rsidRPr="008B4D23">
        <w:rPr>
          <w:b/>
          <w:bCs/>
          <w:sz w:val="18"/>
          <w:szCs w:val="18"/>
          <w:lang w:val="en-US"/>
        </w:rPr>
        <w:t>“An outline and framework for distance and online teaching in higher education”</w:t>
      </w:r>
    </w:p>
    <w:p w14:paraId="474E3FE2" w14:textId="2DD03CD1" w:rsidR="00865D68" w:rsidRPr="008B4D23" w:rsidRDefault="00865D68" w:rsidP="00865D68">
      <w:pPr>
        <w:rPr>
          <w:sz w:val="18"/>
          <w:szCs w:val="18"/>
        </w:rPr>
      </w:pPr>
      <w:r w:rsidRPr="008B4D23">
        <w:rPr>
          <w:b/>
          <w:bCs/>
          <w:sz w:val="18"/>
          <w:szCs w:val="18"/>
        </w:rPr>
        <w:t>Instructions for report</w:t>
      </w:r>
      <w:r w:rsidR="00E05288">
        <w:rPr>
          <w:b/>
          <w:bCs/>
          <w:sz w:val="18"/>
          <w:szCs w:val="18"/>
        </w:rPr>
        <w:t>:</w:t>
      </w:r>
    </w:p>
    <w:p w14:paraId="1FF59A32" w14:textId="77777777" w:rsidR="00865D68" w:rsidRPr="008B4D23" w:rsidRDefault="00865D68" w:rsidP="00865D68">
      <w:pPr>
        <w:numPr>
          <w:ilvl w:val="0"/>
          <w:numId w:val="8"/>
        </w:numPr>
        <w:rPr>
          <w:sz w:val="18"/>
          <w:szCs w:val="18"/>
        </w:rPr>
      </w:pPr>
      <w:r w:rsidRPr="008B4D23">
        <w:rPr>
          <w:sz w:val="18"/>
          <w:szCs w:val="18"/>
        </w:rPr>
        <w:t>Introduction (half A4 page: 5 marks)</w:t>
      </w:r>
    </w:p>
    <w:p w14:paraId="2C292284" w14:textId="77777777" w:rsidR="00865D68" w:rsidRPr="008B4D23" w:rsidRDefault="00865D68" w:rsidP="00865D68">
      <w:pPr>
        <w:numPr>
          <w:ilvl w:val="0"/>
          <w:numId w:val="8"/>
        </w:numPr>
        <w:rPr>
          <w:sz w:val="18"/>
          <w:szCs w:val="18"/>
        </w:rPr>
      </w:pPr>
      <w:r w:rsidRPr="008B4D23">
        <w:rPr>
          <w:sz w:val="18"/>
          <w:szCs w:val="18"/>
        </w:rPr>
        <w:t>Conclusion (half A4 page: 5 marks)</w:t>
      </w:r>
    </w:p>
    <w:p w14:paraId="35865AC3" w14:textId="77777777" w:rsidR="00865D68" w:rsidRPr="00DB2B46" w:rsidRDefault="00865D68" w:rsidP="00865D68">
      <w:pPr>
        <w:rPr>
          <w:sz w:val="18"/>
          <w:szCs w:val="18"/>
        </w:rPr>
      </w:pPr>
      <w:r w:rsidRPr="00DB2B46">
        <w:rPr>
          <w:b/>
          <w:bCs/>
          <w:sz w:val="18"/>
          <w:szCs w:val="18"/>
        </w:rPr>
        <w:t xml:space="preserve">Section 1: </w:t>
      </w:r>
      <w:r w:rsidRPr="00DB2B46">
        <w:rPr>
          <w:sz w:val="18"/>
          <w:szCs w:val="18"/>
        </w:rPr>
        <w:t>Motivation for the development of the field of distance higher education: A South African historical perspective (Maximum 1 A 4 page: 10 marks)</w:t>
      </w:r>
    </w:p>
    <w:p w14:paraId="7E54C50D" w14:textId="77777777" w:rsidR="00865D68" w:rsidRPr="00DB2B46" w:rsidRDefault="00865D68" w:rsidP="00865D68">
      <w:pPr>
        <w:numPr>
          <w:ilvl w:val="0"/>
          <w:numId w:val="9"/>
        </w:numPr>
        <w:rPr>
          <w:sz w:val="18"/>
          <w:szCs w:val="18"/>
        </w:rPr>
      </w:pPr>
      <w:r w:rsidRPr="00DB2B46">
        <w:rPr>
          <w:b/>
          <w:bCs/>
          <w:sz w:val="18"/>
          <w:szCs w:val="18"/>
        </w:rPr>
        <w:t>Focus:</w:t>
      </w:r>
      <w:r w:rsidRPr="00DB2B46">
        <w:rPr>
          <w:sz w:val="18"/>
          <w:szCs w:val="18"/>
        </w:rPr>
        <w:t xml:space="preserve"> Historical developmental trends in South African distance higher education</w:t>
      </w:r>
    </w:p>
    <w:p w14:paraId="1518783D" w14:textId="4E158BD4" w:rsidR="00865D68" w:rsidRPr="00DB2B46" w:rsidRDefault="00865D68" w:rsidP="00865D68">
      <w:pPr>
        <w:rPr>
          <w:sz w:val="18"/>
          <w:szCs w:val="18"/>
        </w:rPr>
      </w:pPr>
      <w:r w:rsidRPr="00DB2B46">
        <w:rPr>
          <w:b/>
          <w:bCs/>
          <w:sz w:val="18"/>
          <w:szCs w:val="18"/>
        </w:rPr>
        <w:t>Section 2</w:t>
      </w:r>
      <w:r w:rsidRPr="00DB2B46">
        <w:rPr>
          <w:sz w:val="18"/>
          <w:szCs w:val="18"/>
        </w:rPr>
        <w:t>: Distance higher education as a subfield of the field of Higher Education Studies and research (Maximum 1 A 4 page: 10 marks)</w:t>
      </w:r>
    </w:p>
    <w:p w14:paraId="66C98104" w14:textId="77777777" w:rsidR="00865D68" w:rsidRDefault="00865D68" w:rsidP="00865D68">
      <w:pPr>
        <w:numPr>
          <w:ilvl w:val="0"/>
          <w:numId w:val="10"/>
        </w:numPr>
        <w:rPr>
          <w:sz w:val="18"/>
          <w:szCs w:val="18"/>
        </w:rPr>
      </w:pPr>
      <w:r w:rsidRPr="00DB2B46">
        <w:rPr>
          <w:b/>
          <w:bCs/>
          <w:sz w:val="18"/>
          <w:szCs w:val="18"/>
        </w:rPr>
        <w:t>Focus:</w:t>
      </w:r>
      <w:r w:rsidRPr="00DB2B46">
        <w:rPr>
          <w:sz w:val="18"/>
          <w:szCs w:val="18"/>
        </w:rPr>
        <w:t xml:space="preserve"> Reflect on the relation between distance higher education and the other sub-fields within higher education studies.</w:t>
      </w:r>
    </w:p>
    <w:p w14:paraId="5B6773E2" w14:textId="7DCD752F" w:rsidR="00865D68" w:rsidRPr="00DB2B46" w:rsidRDefault="00865D68" w:rsidP="00865D68">
      <w:pPr>
        <w:rPr>
          <w:sz w:val="18"/>
          <w:szCs w:val="18"/>
        </w:rPr>
      </w:pPr>
      <w:r w:rsidRPr="00DB2B46">
        <w:rPr>
          <w:b/>
          <w:bCs/>
          <w:sz w:val="18"/>
          <w:szCs w:val="18"/>
        </w:rPr>
        <w:t>Section 3:</w:t>
      </w:r>
      <w:r w:rsidRPr="00DB2B46">
        <w:rPr>
          <w:sz w:val="18"/>
          <w:szCs w:val="18"/>
        </w:rPr>
        <w:t xml:space="preserve"> Two relevant underpinning theories for the development of an outline and framework for distance and online teaching in higher education (Maximum 1 A 4 page: 10 marks) </w:t>
      </w:r>
    </w:p>
    <w:p w14:paraId="2AD5817D" w14:textId="77777777" w:rsidR="00865D68" w:rsidRDefault="00865D68" w:rsidP="00865D68">
      <w:pPr>
        <w:numPr>
          <w:ilvl w:val="0"/>
          <w:numId w:val="10"/>
        </w:numPr>
        <w:rPr>
          <w:sz w:val="18"/>
          <w:szCs w:val="18"/>
        </w:rPr>
      </w:pPr>
      <w:r w:rsidRPr="00DB2B46">
        <w:rPr>
          <w:b/>
          <w:bCs/>
          <w:sz w:val="18"/>
          <w:szCs w:val="18"/>
        </w:rPr>
        <w:t xml:space="preserve">Focus:  </w:t>
      </w:r>
      <w:r w:rsidRPr="00DB2B46">
        <w:rPr>
          <w:sz w:val="18"/>
          <w:szCs w:val="18"/>
        </w:rPr>
        <w:t>Motivate and explain two theories of your choice that underpin the framework for distance and online teaching appropriately.</w:t>
      </w:r>
    </w:p>
    <w:p w14:paraId="5BD570D3" w14:textId="77777777" w:rsidR="00865D68" w:rsidRPr="00A54526" w:rsidRDefault="00865D68" w:rsidP="00865D68">
      <w:pPr>
        <w:rPr>
          <w:sz w:val="18"/>
          <w:szCs w:val="18"/>
        </w:rPr>
      </w:pPr>
      <w:r w:rsidRPr="00A54526">
        <w:rPr>
          <w:b/>
          <w:bCs/>
          <w:sz w:val="18"/>
          <w:szCs w:val="18"/>
        </w:rPr>
        <w:t xml:space="preserve">Section 4: </w:t>
      </w:r>
      <w:r w:rsidRPr="00A54526">
        <w:rPr>
          <w:sz w:val="18"/>
          <w:szCs w:val="18"/>
        </w:rPr>
        <w:t xml:space="preserve">Towards a framework for distance/ online teaching/pedagogical skills </w:t>
      </w:r>
      <w:r w:rsidRPr="00A54526">
        <w:rPr>
          <w:sz w:val="18"/>
          <w:szCs w:val="18"/>
        </w:rPr>
        <w:br/>
        <w:t>(Maximum 2 A 4 page: 20 marks)</w:t>
      </w:r>
    </w:p>
    <w:p w14:paraId="26563562" w14:textId="77777777" w:rsidR="00865D68" w:rsidRPr="00A54526" w:rsidRDefault="00865D68" w:rsidP="00865D68">
      <w:pPr>
        <w:numPr>
          <w:ilvl w:val="0"/>
          <w:numId w:val="11"/>
        </w:numPr>
        <w:rPr>
          <w:sz w:val="18"/>
          <w:szCs w:val="18"/>
        </w:rPr>
      </w:pPr>
      <w:r w:rsidRPr="00A54526">
        <w:rPr>
          <w:b/>
          <w:bCs/>
          <w:sz w:val="18"/>
          <w:szCs w:val="18"/>
        </w:rPr>
        <w:t xml:space="preserve">Focus: </w:t>
      </w:r>
      <w:r w:rsidRPr="00A54526">
        <w:rPr>
          <w:sz w:val="18"/>
          <w:szCs w:val="18"/>
        </w:rPr>
        <w:t>Delivery of content; concept of instruction; engaging of students; view of students; view of instructor/lecturer.</w:t>
      </w:r>
    </w:p>
    <w:p w14:paraId="544AA533" w14:textId="77777777" w:rsidR="00865D68" w:rsidRPr="005B098C" w:rsidRDefault="00865D68" w:rsidP="00865D68">
      <w:pPr>
        <w:rPr>
          <w:sz w:val="18"/>
          <w:szCs w:val="18"/>
        </w:rPr>
      </w:pPr>
      <w:r w:rsidRPr="005B098C">
        <w:rPr>
          <w:b/>
          <w:bCs/>
          <w:sz w:val="18"/>
          <w:szCs w:val="18"/>
        </w:rPr>
        <w:t>Section 5:</w:t>
      </w:r>
      <w:r w:rsidRPr="005B098C">
        <w:rPr>
          <w:sz w:val="18"/>
          <w:szCs w:val="18"/>
        </w:rPr>
        <w:t xml:space="preserve"> Sound pedagogy as the foundation for online and distance learning (Maximum 2 A 4 page: 40 marks)</w:t>
      </w:r>
    </w:p>
    <w:p w14:paraId="4EB082FF" w14:textId="77777777" w:rsidR="00865D68" w:rsidRPr="00DA292F" w:rsidRDefault="00865D68" w:rsidP="00865D68">
      <w:pPr>
        <w:numPr>
          <w:ilvl w:val="0"/>
          <w:numId w:val="12"/>
        </w:numPr>
        <w:rPr>
          <w:sz w:val="18"/>
          <w:szCs w:val="18"/>
        </w:rPr>
      </w:pPr>
      <w:r w:rsidRPr="00DA292F">
        <w:rPr>
          <w:b/>
          <w:bCs/>
          <w:sz w:val="18"/>
          <w:szCs w:val="18"/>
        </w:rPr>
        <w:t xml:space="preserve">Focus: </w:t>
      </w:r>
      <w:r w:rsidRPr="00DA292F">
        <w:rPr>
          <w:sz w:val="18"/>
          <w:szCs w:val="18"/>
        </w:rPr>
        <w:t>Notion of learning facilitation/role of instructor; nature of teaching and learning in the online space; relation between instructor and student; relation between student and the content; student and the construction of knowledge/views and theories on learning; online pedagogical processes; nature of the relation between pedagogy and digital technologies and ICT’s; learner autonomy and activity; modes of learner and teacher presence; relationship between content and learning; relation between learner and learning; learner needs and pedagogical implications.</w:t>
      </w:r>
    </w:p>
    <w:p w14:paraId="649E58EF" w14:textId="77777777" w:rsidR="00865D68" w:rsidRPr="00A54526" w:rsidRDefault="00865D68" w:rsidP="00865D68">
      <w:pPr>
        <w:rPr>
          <w:sz w:val="18"/>
          <w:szCs w:val="18"/>
        </w:rPr>
      </w:pPr>
      <w:r w:rsidRPr="00A54526">
        <w:rPr>
          <w:b/>
          <w:bCs/>
          <w:sz w:val="18"/>
          <w:szCs w:val="18"/>
        </w:rPr>
        <w:t>Important note</w:t>
      </w:r>
      <w:r w:rsidRPr="00A54526">
        <w:rPr>
          <w:sz w:val="18"/>
          <w:szCs w:val="18"/>
        </w:rPr>
        <w:t xml:space="preserve"> </w:t>
      </w:r>
    </w:p>
    <w:p w14:paraId="29C6C309" w14:textId="1BE32A3C" w:rsidR="00865D68" w:rsidRDefault="00865D68" w:rsidP="00865D68">
      <w:pPr>
        <w:numPr>
          <w:ilvl w:val="0"/>
          <w:numId w:val="12"/>
        </w:numPr>
        <w:rPr>
          <w:sz w:val="18"/>
          <w:szCs w:val="18"/>
        </w:rPr>
      </w:pPr>
      <w:r w:rsidRPr="00A54526">
        <w:rPr>
          <w:sz w:val="18"/>
          <w:szCs w:val="18"/>
        </w:rPr>
        <w:t>You don’t need to follow the sub-sections as given, you may change and add new sub-sections and motivate your rationale. You may discuss this with the module facilitator</w:t>
      </w:r>
      <w:r w:rsidR="00F31C56">
        <w:rPr>
          <w:sz w:val="18"/>
          <w:szCs w:val="18"/>
        </w:rPr>
        <w:t>.</w:t>
      </w:r>
    </w:p>
    <w:p w14:paraId="340921A5" w14:textId="236F91C7" w:rsidR="00F31C56" w:rsidRDefault="00F31C56" w:rsidP="00865D68">
      <w:pPr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Refer to the Marking Rubric for additional guidance.</w:t>
      </w:r>
    </w:p>
    <w:p w14:paraId="4EDFA33F" w14:textId="77777777" w:rsidR="00F25442" w:rsidRDefault="00F25442" w:rsidP="00C60247">
      <w:pPr>
        <w:spacing w:line="276" w:lineRule="auto"/>
        <w:rPr>
          <w:rFonts w:ascii="Arial" w:hAnsi="Arial" w:cs="Arial"/>
          <w:b/>
          <w:bCs/>
        </w:rPr>
      </w:pPr>
    </w:p>
    <w:p w14:paraId="31814CBC" w14:textId="35DFCE91" w:rsidR="00377631" w:rsidRPr="00377631" w:rsidRDefault="00377631" w:rsidP="00377631">
      <w:pPr>
        <w:rPr>
          <w:lang w:val="en-ZA"/>
        </w:rPr>
      </w:pPr>
    </w:p>
    <w:p w14:paraId="22BCFB68" w14:textId="05E9170F" w:rsidR="00FB0DBA" w:rsidRDefault="00377631" w:rsidP="00377631">
      <w:pPr>
        <w:rPr>
          <w:lang w:val="en-ZA"/>
        </w:rPr>
      </w:pPr>
      <w:r w:rsidRPr="00377631">
        <w:rPr>
          <w:lang w:val="en-ZA"/>
        </w:rPr>
        <w:lastRenderedPageBreak/>
        <w:t xml:space="preserve"> </w:t>
      </w:r>
      <w:r w:rsidR="00FB0DBA" w:rsidRPr="00C60247">
        <w:rPr>
          <w:lang w:val="en-ZA"/>
        </w:rPr>
        <w:t xml:space="preserve">Type your </w:t>
      </w:r>
      <w:r w:rsidR="00A740FF">
        <w:rPr>
          <w:lang w:val="en-ZA"/>
        </w:rPr>
        <w:t>answers</w:t>
      </w:r>
      <w:r w:rsidR="00FB0DBA" w:rsidRPr="00C60247">
        <w:rPr>
          <w:lang w:val="en-ZA"/>
        </w:rPr>
        <w:t xml:space="preserve"> here:</w:t>
      </w:r>
    </w:p>
    <w:p w14:paraId="4F8C2BC6" w14:textId="4DDB4A1C" w:rsidR="00377631" w:rsidRDefault="00377631" w:rsidP="00377631">
      <w:pPr>
        <w:rPr>
          <w:lang w:val="en-ZA"/>
        </w:rPr>
      </w:pPr>
    </w:p>
    <w:p w14:paraId="70B6E88A" w14:textId="3403E434" w:rsidR="00A740FF" w:rsidRDefault="00A740FF" w:rsidP="00377631">
      <w:pPr>
        <w:rPr>
          <w:lang w:val="en-ZA"/>
        </w:rPr>
      </w:pPr>
    </w:p>
    <w:p w14:paraId="1456724A" w14:textId="536B3ABA" w:rsidR="00A740FF" w:rsidRDefault="00A740FF" w:rsidP="00377631">
      <w:pPr>
        <w:rPr>
          <w:lang w:val="en-ZA"/>
        </w:rPr>
      </w:pPr>
    </w:p>
    <w:p w14:paraId="53B8D41A" w14:textId="74ADBDD0" w:rsidR="00A740FF" w:rsidRDefault="00A740FF" w:rsidP="00377631">
      <w:pPr>
        <w:rPr>
          <w:lang w:val="en-ZA"/>
        </w:rPr>
      </w:pPr>
    </w:p>
    <w:p w14:paraId="4857C2A2" w14:textId="69D2943F" w:rsidR="00A740FF" w:rsidRDefault="00A740FF" w:rsidP="00377631">
      <w:pPr>
        <w:rPr>
          <w:lang w:val="en-ZA"/>
        </w:rPr>
      </w:pPr>
    </w:p>
    <w:p w14:paraId="4E8E1518" w14:textId="3BCC1C40" w:rsidR="00A740FF" w:rsidRDefault="00A740FF" w:rsidP="00377631">
      <w:pPr>
        <w:rPr>
          <w:lang w:val="en-ZA"/>
        </w:rPr>
      </w:pPr>
    </w:p>
    <w:p w14:paraId="2064979F" w14:textId="4E197678" w:rsidR="00A740FF" w:rsidRDefault="00A740FF" w:rsidP="00377631">
      <w:pPr>
        <w:rPr>
          <w:lang w:val="en-ZA"/>
        </w:rPr>
      </w:pPr>
    </w:p>
    <w:p w14:paraId="41E2ACEA" w14:textId="30106640" w:rsidR="00A740FF" w:rsidRDefault="00A740FF" w:rsidP="00377631">
      <w:pPr>
        <w:rPr>
          <w:lang w:val="en-ZA"/>
        </w:rPr>
      </w:pPr>
    </w:p>
    <w:p w14:paraId="002F658B" w14:textId="35573321" w:rsidR="00A740FF" w:rsidRDefault="00A740FF" w:rsidP="00377631">
      <w:pPr>
        <w:rPr>
          <w:lang w:val="en-ZA"/>
        </w:rPr>
      </w:pPr>
    </w:p>
    <w:p w14:paraId="6D514437" w14:textId="61B2E84A" w:rsidR="00A740FF" w:rsidRDefault="00A740FF" w:rsidP="00377631">
      <w:pPr>
        <w:rPr>
          <w:lang w:val="en-ZA"/>
        </w:rPr>
      </w:pPr>
    </w:p>
    <w:p w14:paraId="278657E5" w14:textId="67E6AD14" w:rsidR="00A740FF" w:rsidRDefault="00A740FF" w:rsidP="00377631">
      <w:pPr>
        <w:rPr>
          <w:lang w:val="en-ZA"/>
        </w:rPr>
      </w:pPr>
    </w:p>
    <w:p w14:paraId="178ABDA5" w14:textId="409A3391" w:rsidR="00A740FF" w:rsidRDefault="00A740FF" w:rsidP="00377631">
      <w:pPr>
        <w:rPr>
          <w:lang w:val="en-ZA"/>
        </w:rPr>
      </w:pPr>
    </w:p>
    <w:p w14:paraId="76B9063B" w14:textId="33310D5B" w:rsidR="00A740FF" w:rsidRDefault="00A740FF" w:rsidP="00377631">
      <w:pPr>
        <w:rPr>
          <w:lang w:val="en-ZA"/>
        </w:rPr>
      </w:pPr>
    </w:p>
    <w:p w14:paraId="7BDA22B6" w14:textId="7A72AB55" w:rsidR="00A740FF" w:rsidRDefault="00A740FF" w:rsidP="00377631">
      <w:pPr>
        <w:rPr>
          <w:lang w:val="en-ZA"/>
        </w:rPr>
      </w:pPr>
    </w:p>
    <w:p w14:paraId="1C23C89A" w14:textId="23D38501" w:rsidR="00A740FF" w:rsidRDefault="00A740FF" w:rsidP="00377631">
      <w:pPr>
        <w:rPr>
          <w:lang w:val="en-ZA"/>
        </w:rPr>
      </w:pPr>
    </w:p>
    <w:p w14:paraId="04A22EAA" w14:textId="77777777" w:rsidR="00A740FF" w:rsidRDefault="00A740FF" w:rsidP="00377631">
      <w:pPr>
        <w:rPr>
          <w:lang w:val="en-ZA"/>
        </w:rPr>
      </w:pPr>
    </w:p>
    <w:p w14:paraId="3943C64A" w14:textId="781AD846" w:rsidR="00377631" w:rsidRDefault="00377631" w:rsidP="00377631">
      <w:pPr>
        <w:rPr>
          <w:lang w:val="en-ZA"/>
        </w:rPr>
      </w:pPr>
    </w:p>
    <w:p w14:paraId="5407E4A4" w14:textId="77777777" w:rsidR="00A740FF" w:rsidRDefault="00A740FF" w:rsidP="00377631">
      <w:pPr>
        <w:rPr>
          <w:lang w:val="en-ZA"/>
        </w:rPr>
        <w:sectPr w:rsidR="00A740FF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E7FC00" w14:textId="7A74204B" w:rsidR="00377631" w:rsidRPr="00C60247" w:rsidRDefault="00377631" w:rsidP="00377631">
      <w:pPr>
        <w:rPr>
          <w:lang w:val="en-ZA"/>
        </w:rPr>
      </w:pPr>
    </w:p>
    <w:p w14:paraId="40457F87" w14:textId="2B9531BB" w:rsidR="00FB0DBA" w:rsidRDefault="00FB0DBA" w:rsidP="00246FD7">
      <w:pPr>
        <w:rPr>
          <w:rFonts w:ascii="Arial" w:hAnsi="Arial" w:cs="Arial"/>
          <w:b/>
          <w:bCs/>
          <w:lang w:val="en-US"/>
        </w:rPr>
      </w:pPr>
    </w:p>
    <w:p w14:paraId="15A1ADD3" w14:textId="769637CA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7BE72CCD" w14:textId="6EAEAE61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3E64AD75" w14:textId="375F42D6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5C93E3B5" w14:textId="30937A09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24BD7899" w14:textId="13C84A72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05DCA81F" w14:textId="7D2A6348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5E2FBFEF" w14:textId="68E31A8C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6B7E6E2F" w14:textId="6C55EE8B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37AD32DF" w14:textId="0A856FE7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3C22B10F" w14:textId="19EF5283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0D3D18B3" w14:textId="7BE94BD6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400F5584" w14:textId="27507DB3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55F30036" w14:textId="665BFCB2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71FA13C6" w14:textId="21D58E57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18C25961" w14:textId="72EB936F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5284082D" w14:textId="2E3A941E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185120B6" w14:textId="7B60A979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46529279" w14:textId="68CA0E30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2A8F264C" w14:textId="50BD09CD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7F2DCF4A" w14:textId="1B765793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260A6876" w14:textId="78564A56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216EAC6C" w14:textId="2DD9635B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07C575C6" w14:textId="3D43ECFE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71E7B1B9" w14:textId="609A0429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0F9E7FC6" w14:textId="4E989177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4E116775" w14:textId="0CBADC8F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77AC0062" w14:textId="1C97B6C6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034B977C" w14:textId="05FF2374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27FFBD7C" w14:textId="19150C31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57816956" w14:textId="1AB2ECE9" w:rsidR="00791716" w:rsidRDefault="00791716" w:rsidP="00246FD7">
      <w:pPr>
        <w:rPr>
          <w:rFonts w:ascii="Arial" w:hAnsi="Arial" w:cs="Arial"/>
          <w:b/>
          <w:bCs/>
          <w:lang w:val="en-US"/>
        </w:rPr>
      </w:pPr>
    </w:p>
    <w:p w14:paraId="5D376E93" w14:textId="77777777" w:rsidR="00791716" w:rsidRPr="00EE3D7A" w:rsidRDefault="00791716" w:rsidP="00246FD7">
      <w:pPr>
        <w:rPr>
          <w:rFonts w:ascii="Arial" w:hAnsi="Arial" w:cs="Arial"/>
          <w:b/>
          <w:bCs/>
          <w:lang w:val="en-US"/>
        </w:rPr>
      </w:pPr>
    </w:p>
    <w:sectPr w:rsidR="00791716" w:rsidRPr="00EE3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CCC4A" w14:textId="77777777" w:rsidR="00C60247" w:rsidRDefault="00C60247" w:rsidP="00C60247">
      <w:pPr>
        <w:spacing w:after="0" w:line="240" w:lineRule="auto"/>
      </w:pPr>
      <w:r>
        <w:separator/>
      </w:r>
    </w:p>
  </w:endnote>
  <w:endnote w:type="continuationSeparator" w:id="0">
    <w:p w14:paraId="41F5CE67" w14:textId="77777777" w:rsidR="00C60247" w:rsidRDefault="00C60247" w:rsidP="00C6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47288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490EEB" w14:textId="6310DC4E" w:rsidR="00C60247" w:rsidRDefault="00C6024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BC0647" w14:textId="77777777" w:rsidR="00C60247" w:rsidRDefault="00C60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DCFB0" w14:textId="77777777" w:rsidR="00C60247" w:rsidRDefault="00C60247" w:rsidP="00C60247">
      <w:pPr>
        <w:spacing w:after="0" w:line="240" w:lineRule="auto"/>
      </w:pPr>
      <w:r>
        <w:separator/>
      </w:r>
    </w:p>
  </w:footnote>
  <w:footnote w:type="continuationSeparator" w:id="0">
    <w:p w14:paraId="3963C55F" w14:textId="77777777" w:rsidR="00C60247" w:rsidRDefault="00C60247" w:rsidP="00C60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3E2A"/>
    <w:multiLevelType w:val="hybridMultilevel"/>
    <w:tmpl w:val="494AED1C"/>
    <w:lvl w:ilvl="0" w:tplc="038C7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7A87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6F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44C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05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86B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BA4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5A2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6B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C55854"/>
    <w:multiLevelType w:val="hybridMultilevel"/>
    <w:tmpl w:val="9182BF64"/>
    <w:lvl w:ilvl="0" w:tplc="DEE6A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DEA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6D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983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9E9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4C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305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DA8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E09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94447E"/>
    <w:multiLevelType w:val="hybridMultilevel"/>
    <w:tmpl w:val="D75C7D0A"/>
    <w:lvl w:ilvl="0" w:tplc="7138E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56F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B6F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901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4E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F67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508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C1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84C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B224D5D"/>
    <w:multiLevelType w:val="hybridMultilevel"/>
    <w:tmpl w:val="381025FE"/>
    <w:lvl w:ilvl="0" w:tplc="D7B02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06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DA2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747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86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9807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501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DC7E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7C9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124490"/>
    <w:multiLevelType w:val="hybridMultilevel"/>
    <w:tmpl w:val="3A541E4E"/>
    <w:lvl w:ilvl="0" w:tplc="19568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2CF7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E0F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2CA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1A2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CCE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D03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CCC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04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F86D82"/>
    <w:multiLevelType w:val="hybridMultilevel"/>
    <w:tmpl w:val="EA2ADA56"/>
    <w:lvl w:ilvl="0" w:tplc="AAE46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D4AE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CB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44C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E88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560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161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5ED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2D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1D05E39"/>
    <w:multiLevelType w:val="hybridMultilevel"/>
    <w:tmpl w:val="077C77AE"/>
    <w:lvl w:ilvl="0" w:tplc="D2743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D68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26D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349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0A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86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42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C4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3E4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56E1C56"/>
    <w:multiLevelType w:val="hybridMultilevel"/>
    <w:tmpl w:val="69601E9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1173E"/>
    <w:multiLevelType w:val="hybridMultilevel"/>
    <w:tmpl w:val="A420F032"/>
    <w:lvl w:ilvl="0" w:tplc="348EB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2E1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87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BE4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58A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E0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22D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EC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87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4B4520"/>
    <w:multiLevelType w:val="hybridMultilevel"/>
    <w:tmpl w:val="22C2D3B6"/>
    <w:lvl w:ilvl="0" w:tplc="93187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722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4A1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6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00E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CE6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666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C1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642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D7B66B5"/>
    <w:multiLevelType w:val="hybridMultilevel"/>
    <w:tmpl w:val="EAAA16C2"/>
    <w:lvl w:ilvl="0" w:tplc="912EF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497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926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E3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644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4F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8A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AA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068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9201321"/>
    <w:multiLevelType w:val="hybridMultilevel"/>
    <w:tmpl w:val="4C76CE6E"/>
    <w:lvl w:ilvl="0" w:tplc="D360C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222B02">
      <w:numFmt w:val="none"/>
      <w:lvlText w:val=""/>
      <w:lvlJc w:val="left"/>
      <w:pPr>
        <w:tabs>
          <w:tab w:val="num" w:pos="360"/>
        </w:tabs>
      </w:pPr>
    </w:lvl>
    <w:lvl w:ilvl="2" w:tplc="499664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DC2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96E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5EB2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81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BA8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52B1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A1"/>
    <w:rsid w:val="0019024F"/>
    <w:rsid w:val="00246FD7"/>
    <w:rsid w:val="002A1CF1"/>
    <w:rsid w:val="002C4CC6"/>
    <w:rsid w:val="00377631"/>
    <w:rsid w:val="0038685F"/>
    <w:rsid w:val="00413884"/>
    <w:rsid w:val="0056797A"/>
    <w:rsid w:val="005A42C4"/>
    <w:rsid w:val="005F7F24"/>
    <w:rsid w:val="00632991"/>
    <w:rsid w:val="0066101E"/>
    <w:rsid w:val="006C4144"/>
    <w:rsid w:val="006E1217"/>
    <w:rsid w:val="007856F8"/>
    <w:rsid w:val="00791716"/>
    <w:rsid w:val="007A3F7A"/>
    <w:rsid w:val="008224CE"/>
    <w:rsid w:val="00865D68"/>
    <w:rsid w:val="00875D0E"/>
    <w:rsid w:val="00901D07"/>
    <w:rsid w:val="00A740FF"/>
    <w:rsid w:val="00A85EE1"/>
    <w:rsid w:val="00AA1D7B"/>
    <w:rsid w:val="00B260BE"/>
    <w:rsid w:val="00B7702F"/>
    <w:rsid w:val="00BF20E9"/>
    <w:rsid w:val="00C0708C"/>
    <w:rsid w:val="00C34844"/>
    <w:rsid w:val="00C526E5"/>
    <w:rsid w:val="00C60247"/>
    <w:rsid w:val="00CB5171"/>
    <w:rsid w:val="00DA3A46"/>
    <w:rsid w:val="00E05288"/>
    <w:rsid w:val="00EE3D7A"/>
    <w:rsid w:val="00F25442"/>
    <w:rsid w:val="00F31C56"/>
    <w:rsid w:val="00F330A1"/>
    <w:rsid w:val="00F66DF7"/>
    <w:rsid w:val="00FB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ECC9"/>
  <w15:chartTrackingRefBased/>
  <w15:docId w15:val="{51647E0B-04C0-42B6-986A-92E8589A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2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24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602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24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44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F2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paragraph" w:styleId="ListParagraph">
    <w:name w:val="List Paragraph"/>
    <w:basedOn w:val="Normal"/>
    <w:uiPriority w:val="34"/>
    <w:qFormat/>
    <w:rsid w:val="00822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4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7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2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4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9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1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8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4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13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7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6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F640F2-14BD-4EB3-856F-519585306A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72C927-4E57-4266-804D-7ED828F8D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99108-8344-4337-A1F4-A0DF326973CC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861c9f1d-5f15-490a-ae5f-7c7ba088c49a"/>
    <ds:schemaRef ds:uri="http://purl.org/dc/dcmitype/"/>
    <ds:schemaRef ds:uri="http://schemas.openxmlformats.org/package/2006/metadata/core-properties"/>
    <ds:schemaRef ds:uri="39fe1c02-717c-4b0d-a7b8-5409ba056b3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Venter</dc:creator>
  <cp:keywords/>
  <dc:description/>
  <cp:lastModifiedBy>Cynthia Henley-Smith</cp:lastModifiedBy>
  <cp:revision>7</cp:revision>
  <dcterms:created xsi:type="dcterms:W3CDTF">2021-02-08T19:40:00Z</dcterms:created>
  <dcterms:modified xsi:type="dcterms:W3CDTF">2021-02-08T19:43:00Z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